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From being the unfortunate poster child of the European debt crisis and at the forefront of the new European left, to having just passed a labour package wiping out 100 years of workers’ rights progress, how did Greece get here?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 Saturday 23rd September, despite a general strike in protest, the Greek Parliament passed a new labour law supported by 158 out of 300. The legislation is a massive overhaul of Greek workers’ rights, and the government used the justification of tourism to</w:t>
      </w:r>
      <w:r w:rsidDel="00000000" w:rsidR="00000000" w:rsidRPr="00000000">
        <w:rPr>
          <w:color w:val="615e5a"/>
          <w:highlight w:val="white"/>
          <w:rtl w:val="0"/>
        </w:rPr>
        <w:t xml:space="preserve"> </w:t>
      </w:r>
      <w:r w:rsidDel="00000000" w:rsidR="00000000" w:rsidRPr="00000000">
        <w:rPr>
          <w:highlight w:val="white"/>
          <w:rtl w:val="0"/>
        </w:rPr>
        <w:t xml:space="preserve">raise</w:t>
      </w:r>
      <w:r w:rsidDel="00000000" w:rsidR="00000000" w:rsidRPr="00000000">
        <w:rPr>
          <w:highlight w:val="white"/>
          <w:rtl w:val="0"/>
        </w:rPr>
        <w:t xml:space="preserve"> the working day limit from eight to up to thirteen hours in a six-day working week, while allowing employers to fire employees within the first year of work without warning or remuneration. It also imposes fines and a six-month jail sentence for work stoppages and strikes. </w:t>
      </w:r>
      <w:r w:rsidDel="00000000" w:rsidR="00000000" w:rsidRPr="00000000">
        <w:rPr>
          <w:rtl w:val="0"/>
        </w:rPr>
        <w:t xml:space="preserve">Prime Minister Mitsotakis’ liberal-conservative New Democracy (ND) Party, was the only one to vote in favour of the law.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121212"/>
        </w:rPr>
      </w:pPr>
      <w:r w:rsidDel="00000000" w:rsidR="00000000" w:rsidRPr="00000000">
        <w:rPr>
          <w:rtl w:val="0"/>
        </w:rPr>
        <w:t xml:space="preserve">The very next day Greek politics was given a further shake-up with the unprecedented win of Stefanos Kasselakis, </w:t>
      </w:r>
      <w:r w:rsidDel="00000000" w:rsidR="00000000" w:rsidRPr="00000000">
        <w:rPr>
          <w:color w:val="121212"/>
          <w:rtl w:val="0"/>
        </w:rPr>
        <w:t xml:space="preserve">an outsider with no previous experience of politics in Greece, to lead the leftwing Syriza, the country’s main opposition party. The Greek-American entrepreneur, whose leadership campaign only started in August, attained 56.69% of the vote against 43.31% for Efi Achtsioglou, a former labour minister, who campaigned on an explicitly left-wing platform of worker’s rights and climate change.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22222"/>
          <w:highlight w:val="white"/>
        </w:rPr>
      </w:pPr>
      <w:r w:rsidDel="00000000" w:rsidR="00000000" w:rsidRPr="00000000">
        <w:rPr>
          <w:color w:val="121212"/>
          <w:highlight w:val="white"/>
          <w:rtl w:val="0"/>
        </w:rPr>
        <w:t xml:space="preserve">Kasselakis, </w:t>
      </w:r>
      <w:r w:rsidDel="00000000" w:rsidR="00000000" w:rsidRPr="00000000">
        <w:rPr>
          <w:color w:val="222222"/>
          <w:highlight w:val="white"/>
          <w:rtl w:val="0"/>
        </w:rPr>
        <w:t xml:space="preserve">raised in an affluent Athenian suburb before moving to Massachusetts as a teenager,</w:t>
      </w:r>
      <w:r w:rsidDel="00000000" w:rsidR="00000000" w:rsidRPr="00000000">
        <w:rPr>
          <w:color w:val="121212"/>
          <w:highlight w:val="white"/>
          <w:rtl w:val="0"/>
        </w:rPr>
        <w:t xml:space="preserve"> invoked Americanisms vowing to </w:t>
      </w:r>
      <w:r w:rsidDel="00000000" w:rsidR="00000000" w:rsidRPr="00000000">
        <w:rPr>
          <w:color w:val="222222"/>
          <w:highlight w:val="white"/>
          <w:rtl w:val="0"/>
        </w:rPr>
        <w:t xml:space="preserve">“conquer the Greek Dream” and called his decision to engage in Greek politics “a brief interlude between two chapters in my business career”, having previously worked at Goldman Sachs before founding a shipping company. Seen as an interloper by many on the traditional left of the party, speculation abounds that his victory could split the party. </w:t>
      </w:r>
    </w:p>
    <w:p w:rsidR="00000000" w:rsidDel="00000000" w:rsidP="00000000" w:rsidRDefault="00000000" w:rsidRPr="00000000" w14:paraId="00000008">
      <w:pPr>
        <w:shd w:fill="ffffff" w:val="clear"/>
        <w:spacing w:after="400" w:before="400" w:lineRule="auto"/>
        <w:jc w:val="both"/>
        <w:rPr>
          <w:color w:val="222222"/>
          <w:highlight w:val="white"/>
        </w:rPr>
      </w:pPr>
      <w:r w:rsidDel="00000000" w:rsidR="00000000" w:rsidRPr="00000000">
        <w:rPr>
          <w:color w:val="222222"/>
          <w:highlight w:val="white"/>
          <w:rtl w:val="0"/>
        </w:rPr>
        <w:t xml:space="preserve">Kasselakis’ meteoric rise can be seen as part of Syriza’s continuing identity crisis since the loss of the 2019 elections during which time it has been a very ineffective opposition. In the last ballot in June, the party sank to less than 18 percent, more than 20 points behind New Democracy. With Syriza in crisis and possibly about to split, let's take a moment to go back to the beginning, well at least, to 2009. </w:t>
      </w:r>
    </w:p>
    <w:p w:rsidR="00000000" w:rsidDel="00000000" w:rsidP="00000000" w:rsidRDefault="00000000" w:rsidRPr="00000000" w14:paraId="00000009">
      <w:pPr>
        <w:shd w:fill="ffffff" w:val="clear"/>
        <w:spacing w:after="400" w:before="400" w:lineRule="auto"/>
        <w:jc w:val="both"/>
        <w:rPr>
          <w:color w:val="202122"/>
          <w:highlight w:val="white"/>
        </w:rPr>
      </w:pPr>
      <w:r w:rsidDel="00000000" w:rsidR="00000000" w:rsidRPr="00000000">
        <w:rPr>
          <w:color w:val="222222"/>
          <w:highlight w:val="white"/>
          <w:rtl w:val="0"/>
        </w:rPr>
        <w:t xml:space="preserve">The European Debt Crisis provoked the Greek economy to suffer the longest recession for a mixed-economy to date. By 2012, </w:t>
      </w:r>
      <w:r w:rsidDel="00000000" w:rsidR="00000000" w:rsidRPr="00000000">
        <w:rPr>
          <w:color w:val="202122"/>
          <w:highlight w:val="white"/>
          <w:rtl w:val="0"/>
        </w:rPr>
        <w:t xml:space="preserve">20% of shops in the historic city centre of Athens were empty, there was an increase of 36% in suicide rates from 2009 to 2011, unemployment soared to 25%, and an estimated one in three Greeks lived below the poverty line in 2014. On top of that, Greeks were suffering, like many southern European countries in similar situations, from a form of victim-blaming; their economic pain had been caused by themselves, they were told. Greeks were lazy tax-evaders, so went the gospel, and accustomed to a bloated government indulging them with overspending on perks and benefits. It didn’t matter that in fact Greeks worked the longest hours in the EU, took fewer vacation days, retired on average about the same age as Germans, had one of the lowest private and households debt-to-GDP ratio in the EU, and government expenditure was at the EU average. Instead, a large number of negative articles about the Greek economy and society were published, perpetuating stereotyping and possibly affecting the evolution of the crisis itself. </w:t>
      </w:r>
    </w:p>
    <w:p w:rsidR="00000000" w:rsidDel="00000000" w:rsidP="00000000" w:rsidRDefault="00000000" w:rsidRPr="00000000" w14:paraId="0000000A">
      <w:pPr>
        <w:shd w:fill="ffffff" w:val="clear"/>
        <w:spacing w:after="100" w:before="100" w:lineRule="auto"/>
        <w:rPr>
          <w:highlight w:val="white"/>
        </w:rPr>
      </w:pPr>
      <w:r w:rsidDel="00000000" w:rsidR="00000000" w:rsidRPr="00000000">
        <w:rPr>
          <w:highlight w:val="white"/>
          <w:rtl w:val="0"/>
        </w:rPr>
        <w:t xml:space="preserve">In April 2010, in the face of increased </w:t>
      </w:r>
      <w:hyperlink r:id="rId6">
        <w:r w:rsidDel="00000000" w:rsidR="00000000" w:rsidRPr="00000000">
          <w:rPr>
            <w:highlight w:val="white"/>
            <w:rtl w:val="0"/>
          </w:rPr>
          <w:t xml:space="preserve">borrowing costs</w:t>
        </w:r>
      </w:hyperlink>
      <w:r w:rsidDel="00000000" w:rsidR="00000000" w:rsidRPr="00000000">
        <w:rPr>
          <w:highlight w:val="white"/>
          <w:rtl w:val="0"/>
        </w:rPr>
        <w:t xml:space="preserve"> and unable to finance its </w:t>
      </w:r>
      <w:hyperlink r:id="rId7">
        <w:r w:rsidDel="00000000" w:rsidR="00000000" w:rsidRPr="00000000">
          <w:rPr>
            <w:highlight w:val="white"/>
            <w:rtl w:val="0"/>
          </w:rPr>
          <w:t xml:space="preserve">trade</w:t>
        </w:r>
      </w:hyperlink>
      <w:r w:rsidDel="00000000" w:rsidR="00000000" w:rsidRPr="00000000">
        <w:rPr>
          <w:highlight w:val="white"/>
          <w:rtl w:val="0"/>
        </w:rPr>
        <w:t xml:space="preserve"> and budget deficits, Greece turned to the EU and International Monetary Fund (IMF) for a loan and by May the government announced an austerity package to secure a bailout from the now-infamous Troika (European Commission, European Central Bank, and IMF). The austerity measures </w:t>
      </w:r>
      <w:r w:rsidDel="00000000" w:rsidR="00000000" w:rsidRPr="00000000">
        <w:rPr>
          <w:color w:val="202122"/>
          <w:highlight w:val="white"/>
          <w:rtl w:val="0"/>
        </w:rPr>
        <w:t xml:space="preserve">represented the biggest government overhaul in a generation and were met with a nationwide general strike and massive protests, leaving three dead.</w:t>
      </w:r>
      <w:r w:rsidDel="00000000" w:rsidR="00000000" w:rsidRPr="00000000">
        <w:rPr>
          <w:rtl w:val="0"/>
        </w:rPr>
      </w:r>
    </w:p>
    <w:p w:rsidR="00000000" w:rsidDel="00000000" w:rsidP="00000000" w:rsidRDefault="00000000" w:rsidRPr="00000000" w14:paraId="0000000B">
      <w:pPr>
        <w:shd w:fill="ffffff" w:val="clear"/>
        <w:spacing w:after="400" w:before="400" w:lineRule="auto"/>
        <w:jc w:val="both"/>
        <w:rPr>
          <w:color w:val="2a2a2a"/>
          <w:highlight w:val="white"/>
        </w:rPr>
      </w:pPr>
      <w:r w:rsidDel="00000000" w:rsidR="00000000" w:rsidRPr="00000000">
        <w:rPr>
          <w:color w:val="202122"/>
          <w:highlight w:val="white"/>
          <w:rtl w:val="0"/>
        </w:rPr>
        <w:t xml:space="preserve">In the following years, Greece rolled out more austerity in exchange for bailouts and as a result its GDP dropped by 25%, a devastating amount and a mistake the IMF now acknowledges. While Greece’s peers had all exited bailout programmes by 2014, Greece was trapped. As the New York Times explained in 2015 the IMF and EU, undeterred</w:t>
      </w:r>
      <w:r w:rsidDel="00000000" w:rsidR="00000000" w:rsidRPr="00000000">
        <w:rPr>
          <w:color w:val="2a2a2a"/>
          <w:highlight w:val="white"/>
          <w:rtl w:val="0"/>
        </w:rPr>
        <w:t xml:space="preserve"> by the disastrous results wrought by its past policy prescriptions, persisted in asking Greece for further large scale budget cuts and painful structural reform.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2a2a2a"/>
          <w:highlight w:val="white"/>
        </w:rPr>
      </w:pPr>
      <w:r w:rsidDel="00000000" w:rsidR="00000000" w:rsidRPr="00000000">
        <w:rPr>
          <w:color w:val="2a2a2a"/>
          <w:highlight w:val="white"/>
          <w:rtl w:val="0"/>
        </w:rPr>
        <w:t xml:space="preserve">In January 2015, with a further bailout pending, the Greek people voted the anti-bailout Coalition of the Radical Left (SYRIZA) party, led by Alexis Tsipras, into government. Troika leaders refused to renegotiate the bailout, thus refusing to allow the new government to meet its promises to the Greek people despite warnings from the likes of Economy Minister Yanis Varoufakis of the growing threat of the far-right. Tsipras called a referendum held on the 5 July 2015 where the Greek people rejected the creditors’ demands with 61.5% of votes. A couple of days later, Alexis Tsipras betrayed the popular mandate and capitulated.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color w:val="2a2a2a"/>
          <w:highlight w:val="white"/>
        </w:rPr>
      </w:pPr>
      <w:r w:rsidDel="00000000" w:rsidR="00000000" w:rsidRPr="00000000">
        <w:rPr>
          <w:color w:val="2a2a2a"/>
          <w:highlight w:val="white"/>
          <w:rtl w:val="0"/>
        </w:rPr>
        <w:t xml:space="preserve">Syriza’s project collapsed that same year as 25 MPs left the party in protest and activists deserted it, philosopher Helena Sheehan wrote that “</w:t>
      </w:r>
      <w:r w:rsidDel="00000000" w:rsidR="00000000" w:rsidRPr="00000000">
        <w:rPr>
          <w:color w:val="202122"/>
          <w:sz w:val="21"/>
          <w:szCs w:val="21"/>
          <w:highlight w:val="white"/>
          <w:rtl w:val="0"/>
        </w:rPr>
        <w:t xml:space="preserve">Syriza was a horizon of hope. Now it is a vortex of despair”</w:t>
      </w:r>
      <w:r w:rsidDel="00000000" w:rsidR="00000000" w:rsidRPr="00000000">
        <w:rPr>
          <w:color w:val="2a2a2a"/>
          <w:highlight w:val="white"/>
          <w:rtl w:val="0"/>
        </w:rPr>
        <w:t xml:space="preserve">. Greece’s bailouts, which Greeks had defiantly and bravely unsuccessfully voted to reject, finally ended in 2018. After 8 years of protesting and voting for an alternative way, Greeks had completed the journey the Troika imposed on them, but at what cost?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pPr>
      <w:r w:rsidDel="00000000" w:rsidR="00000000" w:rsidRPr="00000000">
        <w:rPr>
          <w:rtl w:val="0"/>
        </w:rPr>
        <w:t xml:space="preserve">Golden Dawn, a previously obscure far-right neo-nazi party, went from 0.3% vote share in 2009 to 7% in 2015 and was the third-largest party in Parliament with 18 seats. They were able to campaign on a platform of erasing the national debt, battling cronyism, nationalising banks and natural resources, and anti-immigration policies. Although now criminalised, a new incarnation has appeared, named Spartans, receiving 4.7% of the vote and 12 seats in Parliament indicating the far-right has a continuing presence in Greek politics.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pPr>
      <w:r w:rsidDel="00000000" w:rsidR="00000000" w:rsidRPr="00000000">
        <w:rPr>
          <w:rtl w:val="0"/>
        </w:rPr>
        <w:t xml:space="preserve">With youth employment reaching 50% during the crisis, Greece has suffered a brain drain over the last decade with Eurostat calling Greece a net exporter of people. Its population has declined from 11.1million in 2009 to 10.3 million in 2023.</w:t>
      </w:r>
    </w:p>
    <w:p w:rsidR="00000000" w:rsidDel="00000000" w:rsidP="00000000" w:rsidRDefault="00000000" w:rsidRPr="00000000" w14:paraId="00000010">
      <w:pPr>
        <w:rPr/>
      </w:pPr>
      <w:r w:rsidDel="00000000" w:rsidR="00000000" w:rsidRPr="00000000">
        <w:rPr>
          <w:rtl w:val="0"/>
        </w:rPr>
        <w:t xml:space="preserve">In the 2019 general election New Democracy won its first majority since the crisis with 158 of 300 seats. Kyriakos Mitsotakis, a member of a Greek political dynasty whose father is a former Greek Prime Minister, has overseen heightened corruption exemplified by the 2022 wire-tapping scandal, and a deterioration of the freedom of press. Greece has made headlines for aggressive pushbacks of refugees and the coast guard's role in the tragic Messena boat disaster which resulted in up to 500 deaths. With the tourism industry booming, Greece had almost 30 million visitors in 2022, and foreign investment flooding into the country, the international media now heralds the ‘miracle’ of the Greek economy. This summer was characterised by deadly floods and the largest </w:t>
      </w:r>
      <w:r w:rsidDel="00000000" w:rsidR="00000000" w:rsidRPr="00000000">
        <w:rPr>
          <w:rtl w:val="0"/>
        </w:rPr>
        <w:t xml:space="preserve">wildfire</w:t>
      </w:r>
      <w:r w:rsidDel="00000000" w:rsidR="00000000" w:rsidRPr="00000000">
        <w:rPr>
          <w:rtl w:val="0"/>
        </w:rPr>
        <w:t xml:space="preserve"> in the EU </w:t>
      </w:r>
      <w:r w:rsidDel="00000000" w:rsidR="00000000" w:rsidRPr="00000000">
        <w:rPr>
          <w:rtl w:val="0"/>
        </w:rPr>
        <w:t xml:space="preserve">since records began</w:t>
      </w:r>
      <w:r w:rsidDel="00000000" w:rsidR="00000000" w:rsidRPr="00000000">
        <w:rPr>
          <w:rtl w:val="0"/>
        </w:rPr>
        <w:t xml:space="preserve">, but according to Mitsotakis, Greeks needn’t worry because a silver lining of climate breakdown is an extended tourism season.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the context of the deadly Tempi train crash earlier this year which killed 57 people and had been foreshadowed by </w:t>
      </w:r>
      <w:r w:rsidDel="00000000" w:rsidR="00000000" w:rsidRPr="00000000">
        <w:rPr>
          <w:color w:val="202122"/>
          <w:highlight w:val="white"/>
          <w:rtl w:val="0"/>
        </w:rPr>
        <w:t xml:space="preserve">years of warnings from the train drivers' official body and lack of investment during the financial crisis</w:t>
      </w:r>
      <w:r w:rsidDel="00000000" w:rsidR="00000000" w:rsidRPr="00000000">
        <w:rPr>
          <w:rtl w:val="0"/>
        </w:rPr>
        <w:t xml:space="preserve">, ND won the 2023 election by a landslide. It’s hard to argue against the reported 6% growth in GDP in 2022 and a fall of unemployment to 10.8% after a population has been battered by so much economic hardship, especially when the leader of the opposition, Alexis Tsipras and Syriza are tainted by their 2015-2019 legacy. Regardless, suppose Greeks chose another way, as they had repeatedly tried to before, would it get them anywhere?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8 years ago, Greece teetered on the edge of a possible Grexit from the European Union, as voters demanded an end to austerity. Fast-forward to now and we have a triumphant Mitsotakis declaring his government will be “unapologetic about maintaining fiscal discipline” and a toothless opposition whose new leader, Kasselakis, touts </w:t>
      </w:r>
      <w:r w:rsidDel="00000000" w:rsidR="00000000" w:rsidRPr="00000000">
        <w:rPr>
          <w:color w:val="222222"/>
          <w:highlight w:val="white"/>
          <w:rtl w:val="0"/>
        </w:rPr>
        <w:t xml:space="preserve">his finance and business knowledge as the main reasons to vote for him</w:t>
      </w:r>
      <w:r w:rsidDel="00000000" w:rsidR="00000000" w:rsidRPr="00000000">
        <w:rPr>
          <w:rtl w:val="0"/>
        </w:rPr>
        <w:t xml:space="preserve">. As articles praise Greece’s ‘booming’ economy, despite low wages and a cost of living crisis, and tourists flock to Mykonos, the story is that Greece, previously irresponsible, has grown up and learnt from its past transgressions. The true story is much more tragic.</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color w:val="ff0000"/>
          <w:sz w:val="21"/>
          <w:szCs w:val="21"/>
          <w:highlight w:val="white"/>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wikipedia.org/wiki/Interest_expense" TargetMode="External"/><Relationship Id="rId7" Type="http://schemas.openxmlformats.org/officeDocument/2006/relationships/hyperlink" Target="https://en.wikipedia.org/wiki/Trade_defi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